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Приложение №1 к техническому заданию № СКС-2021-ХВ-ИП-6.1.19.2.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7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От ООО «СКС» два представителя: от Заказчика – представитель </w:t>
      </w:r>
      <w:r>
        <w:rPr>
          <w:rFonts w:eastAsia="Times New Roman" w:cs="Arial" w:ascii="Arial" w:hAnsi="Arial"/>
          <w:color w:val="00000A"/>
          <w:sz w:val="18"/>
          <w:szCs w:val="18"/>
          <w:lang w:val="ru-RU" w:eastAsia="ru-RU" w:bidi="ar-SA"/>
        </w:rPr>
        <w:t>ОКС</w:t>
      </w:r>
      <w:r>
        <w:rPr>
          <w:rFonts w:eastAsia="Times New Roman" w:cs="Arial" w:ascii="Arial" w:hAnsi="Arial"/>
          <w:sz w:val="18"/>
          <w:szCs w:val="18"/>
          <w:lang w:eastAsia="ru-RU"/>
        </w:rPr>
        <w:t>, от службы эксплуатации – представитель ЦЭВС-1.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12C-44BF-4D49-AE20-D80B980F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LibreOffice/6.3.4.2$Windows_X86_64 LibreOffice_project/60da17e045e08f1793c57c00ba83cdfce946d0aa</Application>
  <Pages>1</Pages>
  <Words>490</Words>
  <Characters>3329</Characters>
  <CharactersWithSpaces>3799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2021-08-17T16:24:18Z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