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C6AAE">
        <w:rPr>
          <w:snapToGrid/>
          <w:color w:val="000000" w:themeColor="text1"/>
          <w:sz w:val="24"/>
          <w:szCs w:val="24"/>
        </w:rPr>
        <w:t xml:space="preserve">                    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C6AAE" w:rsidRPr="003C6AAE">
        <w:rPr>
          <w:snapToGrid/>
          <w:color w:val="000000" w:themeColor="text1"/>
          <w:sz w:val="24"/>
          <w:szCs w:val="24"/>
        </w:rPr>
        <w:t>1</w:t>
      </w:r>
      <w:r w:rsidR="008F1967">
        <w:rPr>
          <w:snapToGrid/>
          <w:color w:val="000000" w:themeColor="text1"/>
          <w:sz w:val="24"/>
          <w:szCs w:val="24"/>
          <w:lang w:val="en-US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B01F48" w:rsidRPr="0045422C">
        <w:rPr>
          <w:snapToGrid/>
          <w:color w:val="000000" w:themeColor="text1"/>
          <w:sz w:val="24"/>
          <w:szCs w:val="24"/>
        </w:rPr>
        <w:t>1</w:t>
      </w:r>
      <w:r w:rsidR="003C6AAE" w:rsidRPr="008F1967">
        <w:rPr>
          <w:snapToGrid/>
          <w:color w:val="000000" w:themeColor="text1"/>
          <w:sz w:val="24"/>
          <w:szCs w:val="24"/>
        </w:rPr>
        <w:t>1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 xml:space="preserve">проектных работ по объекту: «Водопроводная линия Дн-110 мм» и  строительно-монтажных работ по объекту: «Мероприятия, направленные на подключение объектов капитального строительства к системе водоснабжения» по адресу </w:t>
      </w:r>
      <w:proofErr w:type="gramStart"/>
      <w:r w:rsidR="00B01F48" w:rsidRPr="00B01F48">
        <w:rPr>
          <w:color w:val="000000" w:themeColor="text1"/>
          <w:sz w:val="32"/>
          <w:szCs w:val="32"/>
        </w:rPr>
        <w:t>г</w:t>
      </w:r>
      <w:proofErr w:type="gramEnd"/>
      <w:r w:rsidR="00B01F48" w:rsidRPr="00B01F48">
        <w:rPr>
          <w:color w:val="000000" w:themeColor="text1"/>
          <w:sz w:val="32"/>
          <w:szCs w:val="32"/>
        </w:rPr>
        <w:t>. Самара, ул. Неверова, 39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B01F48" w:rsidRPr="00B01F48">
        <w:rPr>
          <w:color w:val="000000" w:themeColor="text1"/>
          <w:sz w:val="32"/>
          <w:szCs w:val="32"/>
        </w:rPr>
        <w:t>-2022</w:t>
      </w:r>
      <w:r w:rsidR="00B01F48">
        <w:rPr>
          <w:color w:val="000000" w:themeColor="text1"/>
          <w:sz w:val="32"/>
          <w:szCs w:val="32"/>
        </w:rPr>
        <w:t xml:space="preserve"> гг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B01F48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47F79">
        <w:rPr>
          <w:b/>
          <w:color w:val="000000" w:themeColor="text1"/>
          <w:sz w:val="32"/>
          <w:szCs w:val="32"/>
        </w:rPr>
        <w:t>2</w:t>
      </w:r>
      <w:r w:rsidR="003C6AAE">
        <w:rPr>
          <w:b/>
          <w:color w:val="000000" w:themeColor="text1"/>
          <w:sz w:val="32"/>
          <w:szCs w:val="32"/>
        </w:rPr>
        <w:t>77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3A0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01F48" w:rsidRDefault="00B01F48" w:rsidP="00B01F4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01F4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Проектные работы по объекту: «Водопроводная линия Дн-110 мм» и 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</w:t>
            </w:r>
            <w:r w:rsidRPr="00B01F4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троительно-монтажные работы по объекту: «Мероприятия, направленные на подключение объектов капитального строительства к системе водоснабжения» по адресу </w:t>
            </w:r>
            <w:proofErr w:type="gramStart"/>
            <w:r w:rsidRPr="00B01F4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</w:t>
            </w:r>
            <w:proofErr w:type="gramEnd"/>
            <w:r w:rsidRPr="00B01F4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 Самара, ул. Неверова, 39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01F48">
              <w:rPr>
                <w:b/>
                <w:sz w:val="20"/>
                <w:szCs w:val="20"/>
              </w:rPr>
              <w:t>1055836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6277FE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9D3220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8F1967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67F2-DC45-46D1-961B-C7331ED6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14</Pages>
  <Words>4761</Words>
  <Characters>32278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341</cp:revision>
  <cp:lastPrinted>2019-02-04T06:44:00Z</cp:lastPrinted>
  <dcterms:created xsi:type="dcterms:W3CDTF">2019-02-07T06:22:00Z</dcterms:created>
  <dcterms:modified xsi:type="dcterms:W3CDTF">2021-11-15T09:54:00Z</dcterms:modified>
</cp:coreProperties>
</file>